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7902" w14:textId="77777777" w:rsidR="00204AB9" w:rsidRPr="00204AB9" w:rsidRDefault="00204AB9" w:rsidP="00204AB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Na temelju član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a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ka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26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. i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27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. Zakona o radu (Narodne novine broj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 xml:space="preserve">93/14, 127/17,  98/19,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pl-PL" w:eastAsia="x-none"/>
          <w14:ligatures w14:val="none"/>
        </w:rPr>
        <w:t>151/22, 64/23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)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 xml:space="preserve"> te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članka 58. Statuta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Osnovne škole Montovjerna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Školski odbor Osnovne škole Montovjerna, nakon prethodnog savjetovanja s sindikalnim povjerenikom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s pravima i obvezama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R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adničkog vijeća, na sjednici održanoj 14. veljače 2025.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donio je</w:t>
      </w:r>
    </w:p>
    <w:p w14:paraId="60FF0D54" w14:textId="77777777" w:rsidR="00204AB9" w:rsidRPr="00204AB9" w:rsidRDefault="00204AB9" w:rsidP="00204AB9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33AF33EC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x-none"/>
          <w14:ligatures w14:val="none"/>
        </w:rPr>
      </w:pPr>
    </w:p>
    <w:p w14:paraId="6367A77E" w14:textId="77777777" w:rsidR="00204AB9" w:rsidRPr="00204AB9" w:rsidRDefault="00204AB9" w:rsidP="00204AB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  <w:r w:rsidRPr="00204AB9"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  <w:t xml:space="preserve">II. PRAVILNIK O IZMJENAMA I DOPUNAMA PRAVILNIKA O RADU </w:t>
      </w:r>
    </w:p>
    <w:p w14:paraId="1A9186E9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</w:p>
    <w:p w14:paraId="5BF14EF7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536F4E05" w14:textId="77777777" w:rsidR="00204AB9" w:rsidRPr="00204AB9" w:rsidRDefault="00204AB9" w:rsidP="00204AB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  <w:t>Članak 1.</w:t>
      </w:r>
    </w:p>
    <w:p w14:paraId="7010EC0E" w14:textId="77777777" w:rsidR="00204AB9" w:rsidRPr="00204AB9" w:rsidRDefault="00204AB9" w:rsidP="00204AB9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</w:pPr>
    </w:p>
    <w:p w14:paraId="543CD7E9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Ispred članka 9. mijenja se naslov i glasi: „</w:t>
      </w:r>
      <w:r w:rsidRPr="00204AB9">
        <w:rPr>
          <w:rFonts w:ascii="Arial" w:eastAsia="Calibri" w:hAnsi="Arial" w:cs="Arial"/>
          <w:b/>
          <w:bCs/>
          <w:kern w:val="0"/>
          <w:sz w:val="24"/>
          <w:szCs w:val="24"/>
          <w:lang w:val="x-none"/>
          <w14:ligatures w14:val="none"/>
        </w:rPr>
        <w:t>Voditelj računovodstva u školi 1, referent</w:t>
      </w:r>
      <w:r w:rsidRPr="00204AB9">
        <w:rPr>
          <w:rFonts w:ascii="Arial" w:eastAsia="Times New Roman" w:hAnsi="Arial" w:cs="Arial"/>
          <w:b/>
          <w:bCs/>
          <w:kern w:val="0"/>
          <w:sz w:val="24"/>
          <w:szCs w:val="24"/>
          <w:lang w:eastAsia="x-none"/>
          <w14:ligatures w14:val="none"/>
        </w:rPr>
        <w:t xml:space="preserve"> koji obavlja administrativne i/ili računovodstvene poslove“</w:t>
      </w:r>
    </w:p>
    <w:p w14:paraId="3D33E52E" w14:textId="77777777" w:rsidR="00204AB9" w:rsidRPr="00204AB9" w:rsidRDefault="00204AB9" w:rsidP="00204AB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AEBDFE5" w14:textId="77777777" w:rsidR="00204AB9" w:rsidRPr="00204AB9" w:rsidRDefault="00204AB9" w:rsidP="00204AB9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Članak 9. mijenja se i glasi:</w:t>
      </w:r>
    </w:p>
    <w:p w14:paraId="15F900ED" w14:textId="77777777" w:rsidR="00204AB9" w:rsidRPr="00204AB9" w:rsidRDefault="00204AB9" w:rsidP="00204AB9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"V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oditelj računovodstva</w:t>
      </w: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 u školi 1 obavlja poslove voditelja računovodstva.</w:t>
      </w:r>
    </w:p>
    <w:p w14:paraId="0CA54870" w14:textId="77777777" w:rsidR="00204AB9" w:rsidRPr="00204AB9" w:rsidRDefault="00204AB9" w:rsidP="00204AB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4"/>
          <w:szCs w:val="24"/>
          <w:lang w:val="en-US"/>
          <w14:ligatures w14:val="none"/>
        </w:rPr>
      </w:pP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Uvjeti za </w:t>
      </w: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obavljanje poslova 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voditelja računovodstva </w:t>
      </w: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iz stavka 1. ovoga članka 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su završen  sveučilišni diplomski studij ekonomije</w:t>
      </w: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 odnosno sveučilišni integrirani prijediplomski i diplomski studij ekonomije odnosno stručni diplomski studij ekonomije. odnosno sveučilišni prijediplomski studij ekonomije ili stručni prijediplomski studij ekonomije 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odnosno viša ili visoka stručna sprema ekonomske struke </w:t>
      </w:r>
      <w:r w:rsidRPr="00204AB9">
        <w:rPr>
          <w:rFonts w:ascii="Arial" w:eastAsia="Calibri" w:hAnsi="Arial" w:cs="Arial"/>
          <w:i/>
          <w:iCs/>
          <w:kern w:val="0"/>
          <w:sz w:val="24"/>
          <w:szCs w:val="24"/>
          <w:lang w:val="x-none"/>
          <w14:ligatures w14:val="none"/>
        </w:rPr>
        <w:t> 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stečena prema ranijim propisima i godin</w:t>
      </w:r>
      <w:r w:rsidRPr="00204AB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a</w:t>
      </w:r>
      <w:r w:rsidRPr="00204AB9">
        <w:rPr>
          <w:rFonts w:ascii="Arial" w:eastAsia="Calibri" w:hAnsi="Arial" w:cs="Arial"/>
          <w:kern w:val="0"/>
          <w:sz w:val="24"/>
          <w:szCs w:val="24"/>
          <w:lang w:val="x-none"/>
          <w14:ligatures w14:val="none"/>
        </w:rPr>
        <w:t> dana radnog iskustva na poslovima proračunskog računovodstva</w:t>
      </w:r>
      <w:r w:rsidRPr="00204AB9">
        <w:rPr>
          <w:rFonts w:ascii="Arial" w:eastAsia="Calibri" w:hAnsi="Arial" w:cs="Arial"/>
          <w:i/>
          <w:iCs/>
          <w:kern w:val="0"/>
          <w:sz w:val="24"/>
          <w:szCs w:val="24"/>
          <w:lang w:val="en-US"/>
          <w14:ligatures w14:val="none"/>
        </w:rPr>
        <w:t>.</w:t>
      </w:r>
    </w:p>
    <w:p w14:paraId="3BD896FA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Uvjeti za referenta koji obavlja administrativne poslove i/ili računovodstvene poslove su završena srednja upravna ili ekonomska škola.“</w:t>
      </w:r>
    </w:p>
    <w:p w14:paraId="7F24C7B0" w14:textId="77777777" w:rsidR="00204AB9" w:rsidRPr="00204AB9" w:rsidRDefault="00204AB9" w:rsidP="00204AB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</w:pPr>
    </w:p>
    <w:p w14:paraId="410DA718" w14:textId="77777777" w:rsidR="00204AB9" w:rsidRPr="00204AB9" w:rsidRDefault="00204AB9" w:rsidP="00204AB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x-none" w:eastAsia="x-none"/>
          <w14:ligatures w14:val="none"/>
        </w:rPr>
        <w:t xml:space="preserve">Članak </w:t>
      </w:r>
      <w:r w:rsidRPr="00204AB9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en-GB" w:eastAsia="x-none"/>
          <w14:ligatures w14:val="none"/>
        </w:rPr>
        <w:t>2</w:t>
      </w:r>
      <w:r w:rsidRPr="00204AB9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x-none" w:eastAsia="x-none"/>
          <w14:ligatures w14:val="none"/>
        </w:rPr>
        <w:t>.</w:t>
      </w:r>
    </w:p>
    <w:p w14:paraId="43D01CCF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21EE09EB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43FF323F" w14:textId="77777777" w:rsidR="00204AB9" w:rsidRPr="00204AB9" w:rsidRDefault="00204AB9" w:rsidP="00204A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Ovaj II. Pravilnik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o izmjenama i dopunama Pravilnika o radu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stupa na snagu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istekom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osmoga (8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.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) dana od dana objave na oglasnoj ploči Škole.</w:t>
      </w:r>
    </w:p>
    <w:p w14:paraId="3037655E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8388FC1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EFB955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>Predsjednica Školskog odbora</w:t>
      </w:r>
    </w:p>
    <w:p w14:paraId="63A599AA" w14:textId="33CE2347" w:rsidR="00204AB9" w:rsidRPr="00204AB9" w:rsidRDefault="006F6212" w:rsidP="00204AB9">
      <w:pPr>
        <w:widowControl w:val="0"/>
        <w:spacing w:after="0" w:line="240" w:lineRule="auto"/>
        <w:ind w:left="4956" w:firstLine="708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 xml:space="preserve">           </w:t>
      </w:r>
      <w:r w:rsidR="00204AB9"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>Olga Muratti</w:t>
      </w:r>
      <w:r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 xml:space="preserve"> v.r.</w:t>
      </w:r>
    </w:p>
    <w:p w14:paraId="6304F9E7" w14:textId="77777777" w:rsidR="00204AB9" w:rsidRPr="00204AB9" w:rsidRDefault="00204AB9" w:rsidP="00204AB9">
      <w:pPr>
        <w:spacing w:after="0" w:line="240" w:lineRule="auto"/>
        <w:ind w:right="-113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hr-HR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KLASA:</w:t>
      </w:r>
      <w:r w:rsidRPr="00204A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011-01/25-01/2</w:t>
      </w:r>
    </w:p>
    <w:p w14:paraId="50F40961" w14:textId="77777777" w:rsidR="00204AB9" w:rsidRPr="00204AB9" w:rsidRDefault="00204AB9" w:rsidP="00204AB9">
      <w:pPr>
        <w:spacing w:after="0" w:line="240" w:lineRule="auto"/>
        <w:ind w:right="-113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hr-HR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URBROJ:</w:t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>2117-1-131-02-25-1</w:t>
      </w:r>
    </w:p>
    <w:p w14:paraId="3D18AEBF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76F4AD6D" w14:textId="77777777" w:rsidR="00204AB9" w:rsidRPr="00204AB9" w:rsidRDefault="00204AB9" w:rsidP="00204A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23AE18D9" w14:textId="77777777" w:rsidR="00204AB9" w:rsidRPr="00204AB9" w:rsidRDefault="00204AB9" w:rsidP="00204A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Ovaj II. Pravilnik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o izmjenama i dopunama Pravilnika o radu o radu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objavljen je na oglasnoj ploči Škole dana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14. veljače 2025.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godine te 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je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stupio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na snagu dana</w:t>
      </w:r>
      <w:r w:rsidRPr="00204AB9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23. veljače 2025.</w:t>
      </w:r>
    </w:p>
    <w:p w14:paraId="68FC062F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</w:p>
    <w:p w14:paraId="2786329C" w14:textId="77777777" w:rsidR="00204AB9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</w:p>
    <w:p w14:paraId="625055F9" w14:textId="77777777" w:rsidR="00204AB9" w:rsidRPr="00204AB9" w:rsidRDefault="00204AB9" w:rsidP="00204A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  <w:t xml:space="preserve">             Ravnateljica</w:t>
      </w:r>
    </w:p>
    <w:p w14:paraId="3EFF205A" w14:textId="0A77AD8C" w:rsidR="00204AB9" w:rsidRPr="00204AB9" w:rsidRDefault="00204AB9" w:rsidP="00204AB9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204AB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            Lucija Vujica, prof.</w:t>
      </w:r>
      <w:r w:rsidR="006F6212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v.r.</w:t>
      </w:r>
    </w:p>
    <w:p w14:paraId="0FF52C68" w14:textId="0C69C2D3" w:rsidR="004B01A0" w:rsidRPr="00204AB9" w:rsidRDefault="00204AB9" w:rsidP="00204AB9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</w:pP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  <w:tab/>
      </w:r>
      <w:r w:rsidRPr="00204AB9"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  <w:tab/>
      </w:r>
    </w:p>
    <w:sectPr w:rsidR="004B01A0" w:rsidRPr="00204A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B9"/>
    <w:rsid w:val="00011007"/>
    <w:rsid w:val="00204AB9"/>
    <w:rsid w:val="0049637C"/>
    <w:rsid w:val="004B01A0"/>
    <w:rsid w:val="0053514F"/>
    <w:rsid w:val="006F6212"/>
    <w:rsid w:val="008E380E"/>
    <w:rsid w:val="00937D9F"/>
    <w:rsid w:val="00B7116B"/>
    <w:rsid w:val="00CA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21D0"/>
  <w15:chartTrackingRefBased/>
  <w15:docId w15:val="{DFDA550A-2E41-4CFA-AFCF-7A07820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A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A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AB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AB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AB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AB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AB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AB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AB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0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AB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AB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0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AB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04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AB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0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081CC15BAC241857876069795B3AD" ma:contentTypeVersion="5" ma:contentTypeDescription="Create a new document." ma:contentTypeScope="" ma:versionID="e2185c748136d710a770024a48622d2c">
  <xsd:schema xmlns:xsd="http://www.w3.org/2001/XMLSchema" xmlns:xs="http://www.w3.org/2001/XMLSchema" xmlns:p="http://schemas.microsoft.com/office/2006/metadata/properties" xmlns:ns3="ee3a0baa-7c54-4129-8ce1-3c42f255f99c" targetNamespace="http://schemas.microsoft.com/office/2006/metadata/properties" ma:root="true" ma:fieldsID="dbb29aae798561c934eece6f35c22ae6" ns3:_="">
    <xsd:import namespace="ee3a0baa-7c54-4129-8ce1-3c42f255f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0baa-7c54-4129-8ce1-3c42f255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a0baa-7c54-4129-8ce1-3c42f255f99c" xsi:nil="true"/>
  </documentManagement>
</p:properties>
</file>

<file path=customXml/itemProps1.xml><?xml version="1.0" encoding="utf-8"?>
<ds:datastoreItem xmlns:ds="http://schemas.openxmlformats.org/officeDocument/2006/customXml" ds:itemID="{FC89C7AF-FE80-43D2-A3BD-8E096203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a0baa-7c54-4129-8ce1-3c42f255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24A6E-D813-40F8-8315-E89856915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26031-D6DF-4904-9834-EBC2A8C99D33}">
  <ds:schemaRefs>
    <ds:schemaRef ds:uri="http://schemas.microsoft.com/office/2006/metadata/properties"/>
    <ds:schemaRef ds:uri="http://schemas.microsoft.com/office/infopath/2007/PartnerControls"/>
    <ds:schemaRef ds:uri="ee3a0baa-7c54-4129-8ce1-3c42f255f9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4</cp:revision>
  <cp:lastPrinted>2025-02-17T11:16:00Z</cp:lastPrinted>
  <dcterms:created xsi:type="dcterms:W3CDTF">2025-02-17T11:16:00Z</dcterms:created>
  <dcterms:modified xsi:type="dcterms:W3CDTF">2025-02-17T11:17:00Z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0x010100EF8081CC15BAC241857876069795B3AD</vt:lpwstr>
  </property>
</Properties>
</file>